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54" w:rsidRPr="00AF798E" w:rsidRDefault="00136932">
      <w:pPr>
        <w:rPr>
          <w:b/>
        </w:rPr>
      </w:pPr>
      <w:r w:rsidRPr="00AF798E">
        <w:rPr>
          <w:b/>
        </w:rPr>
        <w:t>TELEFONY KOMÓRKOWE / GODZINY KONTAKTU Z DZIECKIEM</w:t>
      </w:r>
    </w:p>
    <w:p w:rsidR="00136932" w:rsidRDefault="00136932">
      <w:r>
        <w:t xml:space="preserve">Zgodnie z zasadami obowiązującymi na </w:t>
      </w:r>
      <w:proofErr w:type="spellStart"/>
      <w:r>
        <w:t>campach</w:t>
      </w:r>
      <w:proofErr w:type="spellEnd"/>
      <w:r>
        <w:t xml:space="preserve"> SUMMER HSKI dzieci maja ograniczony dostęp do telefonów. Telefony są deponowane u wychowawców. Dzieci dostają telefony do dyspozycji w poniedziałki, czwartki i soboty podczas przerwy poobiedniej.</w:t>
      </w:r>
    </w:p>
    <w:p w:rsidR="00136932" w:rsidRDefault="00136932">
      <w:r>
        <w:t>Jest możliwość kontaktu z kierownikiem obozu / wychowawcą, w tym celu należy wysłać smsa pod numer telefonu ………………. z prośba o kontakt i kierownik oddzwoni w najbliższej wolnej chwili.</w:t>
      </w:r>
    </w:p>
    <w:p w:rsidR="00AF798E" w:rsidRDefault="00AF798E"/>
    <w:p w:rsidR="006774AA" w:rsidRDefault="00AF798E" w:rsidP="00AF798E">
      <w:pPr>
        <w:spacing w:after="0"/>
        <w:rPr>
          <w:b/>
        </w:rPr>
      </w:pPr>
      <w:r w:rsidRPr="00AF798E">
        <w:rPr>
          <w:b/>
        </w:rPr>
        <w:t>LISTA RZECZY DO ZABRANIA</w:t>
      </w:r>
    </w:p>
    <w:p w:rsidR="00AF798E" w:rsidRPr="00AF798E" w:rsidRDefault="00AF798E" w:rsidP="00AF798E">
      <w:pPr>
        <w:pStyle w:val="Akapitzlist"/>
        <w:numPr>
          <w:ilvl w:val="0"/>
          <w:numId w:val="3"/>
        </w:numPr>
        <w:spacing w:after="0"/>
      </w:pPr>
      <w:r w:rsidRPr="00AF798E">
        <w:t>WYPEŁNIONA KARTA UCZESTNIKA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Czapka od słońca / chustka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Bielizna</w:t>
      </w:r>
      <w:r>
        <w:t xml:space="preserve"> (majtki, skarpetki)</w:t>
      </w:r>
      <w:r>
        <w:t xml:space="preserve"> – 13 kompletów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Koszulki z krótkim rękawem – 8 sztuk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Bluzki z długim rękawem – 3 sztuki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Bluzy sportowe – 2 sztuki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Krótkie spodenki – 4 pary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Długie spodnie – 2 pary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Ciepły sweter / polar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Kurtka przeciwdeszczowa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Obuwie: sandały, klapki, dwie pary krytych butów (wiązanych lub na rzepy)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Kostium kąpielowy/kąpielówki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Ręczniki – 2 sztuki (kąpielowy i plażowy)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Piżama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 xml:space="preserve">Mały plecak 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Kask rowerowy</w:t>
      </w:r>
      <w:r w:rsidRPr="00AF798E">
        <w:t xml:space="preserve"> 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Kosmetyki: żel pod prysznic, szampon, krem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Krem na słońce, środek przeciw komarom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>Kieszonkowe</w:t>
      </w:r>
    </w:p>
    <w:p w:rsidR="00AF798E" w:rsidRDefault="00AF798E" w:rsidP="00AF798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F798E" w:rsidRPr="00AF798E" w:rsidRDefault="00AF798E" w:rsidP="00AF798E">
      <w:pPr>
        <w:rPr>
          <w:b/>
        </w:rPr>
      </w:pPr>
      <w:r w:rsidRPr="00AF798E">
        <w:rPr>
          <w:b/>
        </w:rPr>
        <w:t>KIESZONKOWE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 w:rsidRPr="00AF798E">
        <w:t>Wysokość kieszonkowego zależy od rodziców.</w:t>
      </w:r>
    </w:p>
    <w:p w:rsidR="00AF798E" w:rsidRDefault="00AF798E" w:rsidP="00AF798E">
      <w:pPr>
        <w:pStyle w:val="Akapitzlist"/>
        <w:numPr>
          <w:ilvl w:val="0"/>
          <w:numId w:val="3"/>
        </w:numPr>
        <w:spacing w:after="0"/>
      </w:pPr>
      <w:r>
        <w:t xml:space="preserve">Pieniądze można przekazać kierownikowi w podpisanej kopercie: imię, nazwisko oraz kwota. Prosimy o przygotowanie pieniędzy w niższych nominałach oraz dołączenie informacji ile powinno wynosić dzienne kieszonkowe dziecka. </w:t>
      </w:r>
    </w:p>
    <w:p w:rsidR="00AF798E" w:rsidRPr="00AF798E" w:rsidRDefault="00AF798E" w:rsidP="00AF798E">
      <w:pPr>
        <w:pStyle w:val="Akapitzlist"/>
        <w:numPr>
          <w:ilvl w:val="0"/>
          <w:numId w:val="3"/>
        </w:numPr>
        <w:spacing w:after="0"/>
      </w:pPr>
      <w:r w:rsidRPr="00AF798E">
        <w:t>Jeśli dziecko zabraknie pieniędzy w trakcie obozu</w:t>
      </w:r>
      <w:r>
        <w:t>……………….</w:t>
      </w:r>
      <w:r>
        <w:rPr>
          <w:rFonts w:ascii="Arial" w:hAnsi="Arial" w:cs="Arial"/>
          <w:b/>
          <w:bCs/>
          <w:color w:val="73727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737272"/>
          <w:sz w:val="21"/>
          <w:szCs w:val="21"/>
          <w:shd w:val="clear" w:color="auto" w:fill="FFFFFF"/>
        </w:rPr>
        <w:br/>
      </w:r>
    </w:p>
    <w:p w:rsidR="00136932" w:rsidRDefault="006774AA">
      <w:pPr>
        <w:rPr>
          <w:b/>
        </w:rPr>
      </w:pPr>
      <w:r w:rsidRPr="00AF798E">
        <w:rPr>
          <w:b/>
        </w:rPr>
        <w:t>DOWÓZ I ODBIÓR DZIECKA Z OBOZU</w:t>
      </w:r>
    </w:p>
    <w:p w:rsidR="00AF798E" w:rsidRPr="00AF798E" w:rsidRDefault="00AF798E">
      <w:r w:rsidRPr="00AF798E">
        <w:t>DOWÓZ DZIECKA NA OBÓZ</w:t>
      </w:r>
    </w:p>
    <w:p w:rsidR="00AF798E" w:rsidRDefault="00AF798E" w:rsidP="00BC1EBE">
      <w:pPr>
        <w:pStyle w:val="Akapitzlist"/>
        <w:numPr>
          <w:ilvl w:val="0"/>
          <w:numId w:val="2"/>
        </w:numPr>
      </w:pPr>
      <w:r>
        <w:t xml:space="preserve">Dziecko należy dowieźć na obóz w godzinach </w:t>
      </w:r>
    </w:p>
    <w:p w:rsidR="006774AA" w:rsidRDefault="00AF798E" w:rsidP="00BC1EBE">
      <w:pPr>
        <w:pStyle w:val="Akapitzlist"/>
        <w:numPr>
          <w:ilvl w:val="0"/>
          <w:numId w:val="2"/>
        </w:numPr>
      </w:pPr>
      <w:r>
        <w:t>Po przyjeździe</w:t>
      </w:r>
      <w:r w:rsidR="006774AA">
        <w:t xml:space="preserve"> na teren ośrodka należy zaparkować samochód we wskazanym miejscu i skontaktować się z kierownikiem obozu w celu p</w:t>
      </w:r>
      <w:r>
        <w:t>rzekazania</w:t>
      </w:r>
      <w:r w:rsidR="006774AA">
        <w:t xml:space="preserve"> dziecka</w:t>
      </w:r>
      <w:r>
        <w:t xml:space="preserve"> oraz</w:t>
      </w:r>
      <w:r w:rsidR="006774AA">
        <w:t xml:space="preserve"> niezbędnych dokumentów:</w:t>
      </w:r>
    </w:p>
    <w:p w:rsidR="006774AA" w:rsidRDefault="006774AA" w:rsidP="006774AA">
      <w:pPr>
        <w:pStyle w:val="Akapitzlist"/>
        <w:numPr>
          <w:ilvl w:val="0"/>
          <w:numId w:val="1"/>
        </w:numPr>
      </w:pPr>
      <w:r>
        <w:t>Karta uczestnika</w:t>
      </w:r>
    </w:p>
    <w:p w:rsidR="00AF798E" w:rsidRDefault="00AF798E" w:rsidP="006774AA">
      <w:pPr>
        <w:pStyle w:val="Akapitzlist"/>
        <w:numPr>
          <w:ilvl w:val="0"/>
          <w:numId w:val="1"/>
        </w:numPr>
      </w:pPr>
      <w:r>
        <w:lastRenderedPageBreak/>
        <w:t>Oświadczenie o stanie zdrowia</w:t>
      </w:r>
    </w:p>
    <w:p w:rsidR="006774AA" w:rsidRDefault="00AF798E" w:rsidP="00AF798E">
      <w:pPr>
        <w:pStyle w:val="Akapitzlist"/>
        <w:numPr>
          <w:ilvl w:val="0"/>
          <w:numId w:val="1"/>
        </w:numPr>
      </w:pPr>
      <w:r>
        <w:t>Ewentualnie leki, kieszonkowe</w:t>
      </w:r>
    </w:p>
    <w:p w:rsidR="006774AA" w:rsidRDefault="006774AA" w:rsidP="006774AA">
      <w:pPr>
        <w:pStyle w:val="Akapitzlist"/>
        <w:numPr>
          <w:ilvl w:val="0"/>
          <w:numId w:val="2"/>
        </w:numPr>
      </w:pPr>
      <w:r>
        <w:t>Rodzice nie mają możliwości poruszania się po terenie oraz wchodzić do budynków ośrodka.</w:t>
      </w:r>
    </w:p>
    <w:p w:rsidR="006774AA" w:rsidRDefault="00AF798E" w:rsidP="006774AA">
      <w:pPr>
        <w:pStyle w:val="Akapitzlist"/>
        <w:numPr>
          <w:ilvl w:val="0"/>
          <w:numId w:val="2"/>
        </w:numPr>
      </w:pPr>
      <w:r>
        <w:t xml:space="preserve">Po przekazania dziecka Rodzice mają obowiązek niezwłocznie opuścić teren ośrodka, tak aby nie spotykać się z innymi uczestnikami / opiekunami </w:t>
      </w:r>
      <w:proofErr w:type="spellStart"/>
      <w:r>
        <w:t>campu</w:t>
      </w:r>
      <w:proofErr w:type="spellEnd"/>
      <w:r>
        <w:t>.</w:t>
      </w:r>
    </w:p>
    <w:p w:rsidR="00AF798E" w:rsidRPr="00AF798E" w:rsidRDefault="00AF798E" w:rsidP="00AF798E">
      <w:pPr>
        <w:spacing w:before="240" w:after="240" w:line="240" w:lineRule="auto"/>
      </w:pPr>
      <w:r w:rsidRPr="00AF798E">
        <w:t>ODBIÓR DZIECKA  ZOBOZU</w:t>
      </w:r>
    </w:p>
    <w:p w:rsidR="00AF798E" w:rsidRPr="00AF798E" w:rsidRDefault="00AF798E" w:rsidP="00AF798E">
      <w:pPr>
        <w:pStyle w:val="Akapitzlist"/>
        <w:numPr>
          <w:ilvl w:val="0"/>
          <w:numId w:val="7"/>
        </w:numPr>
        <w:spacing w:before="240" w:after="240" w:line="240" w:lineRule="auto"/>
      </w:pPr>
      <w:r w:rsidRPr="00AF798E">
        <w:t>Od</w:t>
      </w:r>
      <w:r w:rsidRPr="00AF798E">
        <w:t xml:space="preserve">biór dziecka z </w:t>
      </w:r>
      <w:proofErr w:type="spellStart"/>
      <w:r w:rsidRPr="00AF798E">
        <w:t>Campu</w:t>
      </w:r>
      <w:proofErr w:type="spellEnd"/>
      <w:r w:rsidRPr="00AF798E">
        <w:t xml:space="preserve"> jest konieczny w przypadku zachorowania dziecka</w:t>
      </w:r>
      <w:r w:rsidRPr="00AF798E">
        <w:t>.</w:t>
      </w:r>
    </w:p>
    <w:p w:rsidR="00AF798E" w:rsidRPr="00AF798E" w:rsidRDefault="00AF798E" w:rsidP="00EA09CE">
      <w:pPr>
        <w:pStyle w:val="Akapitzlist"/>
        <w:numPr>
          <w:ilvl w:val="0"/>
          <w:numId w:val="7"/>
        </w:numPr>
        <w:spacing w:before="240" w:after="240" w:line="240" w:lineRule="auto"/>
      </w:pPr>
      <w:r w:rsidRPr="00AF798E">
        <w:t xml:space="preserve">Odbiór dziecka z </w:t>
      </w:r>
      <w:proofErr w:type="spellStart"/>
      <w:r w:rsidRPr="00AF798E">
        <w:t>CampU</w:t>
      </w:r>
      <w:proofErr w:type="spellEnd"/>
      <w:r w:rsidRPr="00AF798E">
        <w:t xml:space="preserve"> jest możliwy po wcześniejszym powiadomieniu Kierownika </w:t>
      </w:r>
      <w:proofErr w:type="spellStart"/>
      <w:r w:rsidRPr="00AF798E">
        <w:t>Campu</w:t>
      </w:r>
      <w:proofErr w:type="spellEnd"/>
      <w:r w:rsidRPr="00AF798E">
        <w:t>. Odbiór uczestnika oznacza bra</w:t>
      </w:r>
      <w:r w:rsidRPr="00AF798E">
        <w:t xml:space="preserve">k możliwości powrotu na </w:t>
      </w:r>
      <w:proofErr w:type="spellStart"/>
      <w:r w:rsidRPr="00AF798E">
        <w:t>Camp</w:t>
      </w:r>
      <w:proofErr w:type="spellEnd"/>
      <w:r w:rsidRPr="00AF798E">
        <w:t>.</w:t>
      </w:r>
    </w:p>
    <w:p w:rsidR="00AF798E" w:rsidRPr="00AF798E" w:rsidRDefault="00AF798E" w:rsidP="00EA09CE">
      <w:pPr>
        <w:pStyle w:val="Akapitzlist"/>
        <w:numPr>
          <w:ilvl w:val="0"/>
          <w:numId w:val="7"/>
        </w:numPr>
        <w:spacing w:before="240" w:after="240" w:line="240" w:lineRule="auto"/>
      </w:pPr>
      <w:r w:rsidRPr="00AF798E">
        <w:t>W przypa</w:t>
      </w:r>
      <w:r w:rsidRPr="00AF798E">
        <w:t xml:space="preserve">dku odbioru dziecka z </w:t>
      </w:r>
      <w:proofErr w:type="spellStart"/>
      <w:r w:rsidRPr="00AF798E">
        <w:t>Campu</w:t>
      </w:r>
      <w:proofErr w:type="spellEnd"/>
      <w:r w:rsidRPr="00AF798E">
        <w:t xml:space="preserve"> przez osoby nie będące jego Rodzicami/Opiekunami </w:t>
      </w:r>
      <w:r w:rsidRPr="00AF798E">
        <w:t xml:space="preserve">prawnymi </w:t>
      </w:r>
      <w:r w:rsidRPr="00AF798E">
        <w:t>osoba taka powinna posiadać </w:t>
      </w:r>
      <w:hyperlink r:id="rId5" w:tooltip="Otwiera zewnętrzny odsyłacz w nowym oknie" w:history="1">
        <w:r w:rsidRPr="00AF798E">
          <w:t>upoważnienie do odbioru</w:t>
        </w:r>
      </w:hyperlink>
      <w:r w:rsidRPr="00AF798E">
        <w:t xml:space="preserve"> dziecka z </w:t>
      </w:r>
      <w:proofErr w:type="spellStart"/>
      <w:r w:rsidRPr="00AF798E">
        <w:t>Campu</w:t>
      </w:r>
      <w:proofErr w:type="spellEnd"/>
      <w:r w:rsidRPr="00AF798E">
        <w:t xml:space="preserve"> podpisane przez Rodziców/Opiekunów </w:t>
      </w:r>
      <w:r w:rsidRPr="00AF798E">
        <w:t xml:space="preserve">prawnych </w:t>
      </w:r>
      <w:r w:rsidRPr="00AF798E">
        <w:t xml:space="preserve">(wzór dostępny na stronie zakładka dla Rodziców). </w:t>
      </w:r>
    </w:p>
    <w:p w:rsidR="00AF798E" w:rsidRPr="00AF798E" w:rsidRDefault="00AF798E" w:rsidP="00AF798E">
      <w:pPr>
        <w:spacing w:before="240" w:after="240" w:line="240" w:lineRule="auto"/>
        <w:rPr>
          <w:b/>
        </w:rPr>
      </w:pPr>
      <w:r w:rsidRPr="00AF798E">
        <w:rPr>
          <w:b/>
        </w:rPr>
        <w:t>LEKI / OPIEKA MEDYCZNA</w:t>
      </w:r>
    </w:p>
    <w:p w:rsidR="00AF798E" w:rsidRPr="00AF798E" w:rsidRDefault="00AF798E" w:rsidP="00AF798E">
      <w:pPr>
        <w:pStyle w:val="bodytext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>Leki należy przekazać Kierownikowi obozu w momencie przekazania dziecka w dniu przyjazdu.</w:t>
      </w:r>
    </w:p>
    <w:p w:rsidR="00AF798E" w:rsidRPr="00AF798E" w:rsidRDefault="00AF798E" w:rsidP="00AF798E">
      <w:pPr>
        <w:pStyle w:val="bodytext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>Leki powinny być zapakowane w podpisany imieniem i naz</w:t>
      </w:r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>wiskiem dziecka woreczek</w:t>
      </w:r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</w:t>
      </w:r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raz z opisem dawkowania leków. </w:t>
      </w:r>
    </w:p>
    <w:p w:rsidR="00AF798E" w:rsidRPr="00AF798E" w:rsidRDefault="00AF798E" w:rsidP="00AF798E">
      <w:pPr>
        <w:pStyle w:val="bodytext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Opieka medyczna na </w:t>
      </w:r>
      <w:proofErr w:type="spellStart"/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>campie</w:t>
      </w:r>
      <w:proofErr w:type="spellEnd"/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AF79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F798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Na naszym </w:t>
      </w:r>
      <w:proofErr w:type="spellStart"/>
      <w:r w:rsidRPr="00AF798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campie</w:t>
      </w:r>
      <w:proofErr w:type="spellEnd"/>
      <w:r w:rsidRPr="00AF798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w trakcie pobytu dzieci na obozach, lekarz lub pomoc medyczna stanowią </w:t>
      </w:r>
      <w:bookmarkStart w:id="0" w:name="_GoBack"/>
      <w:bookmarkEnd w:id="0"/>
      <w:r w:rsidRPr="00AF798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stałą kadrę i pozostają do dyspozycji uczestników. W przypadku zachorowania dziecko jest prowadzone przez wychowawcę do lekarza/pomocy medycznej, który wdraża odpowiednie leczenie. W przypadkach, które wymagają szerszej diagnostyki dziecko wraz z wychowawcą lub instruktorem zawożone jest do pobliskiego szpitala. Rodzice są informowani telefonicznie o chorobie dziecka.</w:t>
      </w:r>
    </w:p>
    <w:sectPr w:rsidR="00AF798E" w:rsidRPr="00A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BBC"/>
    <w:multiLevelType w:val="hybridMultilevel"/>
    <w:tmpl w:val="8F845E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441"/>
    <w:multiLevelType w:val="hybridMultilevel"/>
    <w:tmpl w:val="349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8405A"/>
    <w:multiLevelType w:val="hybridMultilevel"/>
    <w:tmpl w:val="F336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3F19"/>
    <w:multiLevelType w:val="hybridMultilevel"/>
    <w:tmpl w:val="D754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55AE"/>
    <w:multiLevelType w:val="hybridMultilevel"/>
    <w:tmpl w:val="9B629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1B57"/>
    <w:multiLevelType w:val="hybridMultilevel"/>
    <w:tmpl w:val="74EE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44F9"/>
    <w:multiLevelType w:val="hybridMultilevel"/>
    <w:tmpl w:val="3706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2DE4"/>
    <w:multiLevelType w:val="hybridMultilevel"/>
    <w:tmpl w:val="82AC7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32"/>
    <w:rsid w:val="00136932"/>
    <w:rsid w:val="006774AA"/>
    <w:rsid w:val="00AF798E"/>
    <w:rsid w:val="00D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BF3D"/>
  <w15:chartTrackingRefBased/>
  <w15:docId w15:val="{B3394941-4200-4DFB-956A-5BCC119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4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98E"/>
    <w:rPr>
      <w:color w:val="0000FF"/>
      <w:u w:val="single"/>
    </w:rPr>
  </w:style>
  <w:style w:type="paragraph" w:customStyle="1" w:styleId="bodytext">
    <w:name w:val="bodytext"/>
    <w:basedOn w:val="Normalny"/>
    <w:rsid w:val="00AF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is.com.pl/fileadmin/user_upload/dokumenty_dla_rodzicow/podstawowe/2019___upowaznienie_do_odbioru_dziec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Sapieszko Justyna (TVN Media)</dc:creator>
  <cp:keywords/>
  <dc:description/>
  <cp:lastModifiedBy>Sapieszko Justyna (TVN Media)</cp:lastModifiedBy>
  <cp:revision>1</cp:revision>
  <dcterms:created xsi:type="dcterms:W3CDTF">2021-02-04T12:43:00Z</dcterms:created>
  <dcterms:modified xsi:type="dcterms:W3CDTF">2021-02-06T08:41:00Z</dcterms:modified>
</cp:coreProperties>
</file>